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3F" w:rsidRDefault="006632E0">
      <w:pPr>
        <w:spacing w:after="158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7C79942A" wp14:editId="5F3601E6">
            <wp:extent cx="1779903" cy="582420"/>
            <wp:effectExtent l="0" t="0" r="0" b="0"/>
            <wp:docPr id="243" name="Pictur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9903" cy="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9F78E7" wp14:editId="02EE29B0">
            <wp:extent cx="1270635" cy="153098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tor-7267871_12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                                                  </w:t>
      </w:r>
    </w:p>
    <w:p w:rsidR="00C3213F" w:rsidRPr="006632E0" w:rsidRDefault="00E96235" w:rsidP="006632E0">
      <w:pPr>
        <w:spacing w:after="60" w:line="259" w:lineRule="auto"/>
        <w:ind w:left="0" w:firstLine="0"/>
        <w:jc w:val="both"/>
        <w:rPr>
          <w:b/>
          <w:color w:val="1F4E79"/>
        </w:rPr>
      </w:pPr>
      <w:r w:rsidRPr="006632E0">
        <w:rPr>
          <w:b/>
          <w:color w:val="1F4E79"/>
        </w:rPr>
        <w:t>As a Core20plus5 NHS Community Connector you will share your time, experiences and knowledge with our communities, the NHS and council to ensure that we can help shape a healthcare system that meets your needs. You can also help your neighbours and communi</w:t>
      </w:r>
      <w:r w:rsidRPr="006632E0">
        <w:rPr>
          <w:b/>
          <w:color w:val="1F4E79"/>
        </w:rPr>
        <w:t>ty access services such as cancer screenings and health checks!</w:t>
      </w:r>
      <w:r w:rsidRPr="006632E0">
        <w:rPr>
          <w:b/>
          <w:color w:val="1F4E79"/>
        </w:rPr>
        <w:t xml:space="preserve"> </w:t>
      </w:r>
    </w:p>
    <w:p w:rsidR="006632E0" w:rsidRDefault="006632E0" w:rsidP="006632E0">
      <w:pPr>
        <w:spacing w:after="60" w:line="259" w:lineRule="auto"/>
        <w:ind w:left="0" w:firstLine="0"/>
        <w:jc w:val="both"/>
      </w:pPr>
    </w:p>
    <w:p w:rsidR="00C3213F" w:rsidRDefault="00E96235">
      <w:pPr>
        <w:spacing w:after="134" w:line="259" w:lineRule="auto"/>
        <w:ind w:left="-5"/>
      </w:pPr>
      <w:r>
        <w:rPr>
          <w:b/>
        </w:rPr>
        <w:t>By becoming a Core20plus5 NHS Community Connector you will be making a difference not only to your community but also to vulnerable individuals who are finding it challenging to get the right</w:t>
      </w:r>
      <w:r>
        <w:rPr>
          <w:b/>
        </w:rPr>
        <w:t xml:space="preserve"> support from the health and social care services. </w:t>
      </w:r>
      <w:r>
        <w:rPr>
          <w:rFonts w:ascii="Calibri" w:eastAsia="Calibri" w:hAnsi="Calibri" w:cs="Calibri"/>
          <w:i/>
        </w:rPr>
        <w:t xml:space="preserve"> </w:t>
      </w:r>
    </w:p>
    <w:p w:rsidR="00C3213F" w:rsidRDefault="00E96235">
      <w:pPr>
        <w:spacing w:after="288"/>
        <w:ind w:right="11"/>
      </w:pPr>
      <w:r>
        <w:t>You will be a part of the Core20plus5 programme, which has been established by the Government to ensure the local community have a greater input to shaping and designing local services for them.</w:t>
      </w:r>
      <w:r>
        <w:rPr>
          <w:rFonts w:ascii="Calibri" w:eastAsia="Calibri" w:hAnsi="Calibri" w:cs="Calibri"/>
          <w:i/>
        </w:rPr>
        <w:t xml:space="preserve"> </w:t>
      </w:r>
    </w:p>
    <w:p w:rsidR="00C3213F" w:rsidRDefault="00E96235">
      <w:pPr>
        <w:spacing w:after="330"/>
        <w:ind w:right="11"/>
      </w:pPr>
      <w:r>
        <w:t>The aim</w:t>
      </w:r>
      <w:r>
        <w:t xml:space="preserve">s of Core20plus5 are:  </w:t>
      </w:r>
    </w:p>
    <w:p w:rsidR="00C3213F" w:rsidRDefault="00E96235">
      <w:pPr>
        <w:numPr>
          <w:ilvl w:val="0"/>
          <w:numId w:val="1"/>
        </w:numPr>
        <w:ind w:right="11" w:hanging="374"/>
      </w:pPr>
      <w:r>
        <w:t xml:space="preserve">For local people to influence the way services are planned, designed, commissioned and delivered  </w:t>
      </w:r>
    </w:p>
    <w:p w:rsidR="00C3213F" w:rsidRDefault="00E96235">
      <w:pPr>
        <w:numPr>
          <w:ilvl w:val="0"/>
          <w:numId w:val="1"/>
        </w:numPr>
        <w:ind w:right="11" w:hanging="374"/>
      </w:pPr>
      <w:r>
        <w:t xml:space="preserve">To build a cohort of Core20plus5 NHS Community Connector volunteers to gather views and experiences from </w:t>
      </w:r>
      <w:r>
        <w:rPr>
          <w:i/>
        </w:rPr>
        <w:t>local people</w:t>
      </w:r>
      <w:r>
        <w:t xml:space="preserve"> and feed back i</w:t>
      </w:r>
      <w:r>
        <w:t xml:space="preserve">nto the NHS and council.  </w:t>
      </w:r>
    </w:p>
    <w:p w:rsidR="00C3213F" w:rsidRDefault="00E96235">
      <w:pPr>
        <w:numPr>
          <w:ilvl w:val="0"/>
          <w:numId w:val="1"/>
        </w:numPr>
        <w:ind w:right="11" w:hanging="374"/>
      </w:pPr>
      <w:r>
        <w:t xml:space="preserve">To engage with local people, putting </w:t>
      </w:r>
      <w:r>
        <w:rPr>
          <w:b/>
          <w:i/>
        </w:rPr>
        <w:t>YOU</w:t>
      </w:r>
      <w:r>
        <w:t xml:space="preserve"> at the heart of decision making where health is concerned.   </w:t>
      </w:r>
    </w:p>
    <w:p w:rsidR="00C3213F" w:rsidRDefault="00E96235">
      <w:pPr>
        <w:numPr>
          <w:ilvl w:val="0"/>
          <w:numId w:val="1"/>
        </w:numPr>
        <w:spacing w:after="274"/>
        <w:ind w:right="11" w:hanging="374"/>
      </w:pPr>
      <w:r>
        <w:t xml:space="preserve">To work with our Community Connectors to provide information and support about local services and signpost to people to where </w:t>
      </w:r>
      <w:r>
        <w:t xml:space="preserve">they can seek support.  </w:t>
      </w:r>
    </w:p>
    <w:p w:rsidR="00C3213F" w:rsidRDefault="00E96235">
      <w:pPr>
        <w:spacing w:after="331"/>
        <w:ind w:right="11"/>
      </w:pPr>
      <w:r>
        <w:t>Havering wants to improve h</w:t>
      </w:r>
      <w:r w:rsidR="00131539">
        <w:t>ealth outcomes for people in Havering</w:t>
      </w:r>
      <w:r>
        <w:t xml:space="preserve">.  We want to see  </w:t>
      </w:r>
    </w:p>
    <w:p w:rsidR="00C3213F" w:rsidRDefault="00E96235">
      <w:pPr>
        <w:numPr>
          <w:ilvl w:val="0"/>
          <w:numId w:val="1"/>
        </w:numPr>
        <w:ind w:right="11" w:hanging="374"/>
      </w:pPr>
      <w:r>
        <w:t xml:space="preserve">An increase in people registered with their Local GP and able to access the services they need.  </w:t>
      </w:r>
    </w:p>
    <w:p w:rsidR="00C3213F" w:rsidRDefault="00E96235">
      <w:pPr>
        <w:numPr>
          <w:ilvl w:val="0"/>
          <w:numId w:val="1"/>
        </w:numPr>
        <w:spacing w:after="12"/>
        <w:ind w:right="11" w:hanging="374"/>
      </w:pPr>
      <w:r>
        <w:t>Mo</w:t>
      </w:r>
      <w:r w:rsidR="006632E0">
        <w:t>re residents accessing an Over 4</w:t>
      </w:r>
      <w:r>
        <w:t>0s health ch</w:t>
      </w:r>
      <w:r>
        <w:t xml:space="preserve">eck </w:t>
      </w:r>
    </w:p>
    <w:p w:rsidR="00C3213F" w:rsidRDefault="00E96235">
      <w:pPr>
        <w:numPr>
          <w:ilvl w:val="0"/>
          <w:numId w:val="1"/>
        </w:numPr>
        <w:spacing w:after="298"/>
        <w:ind w:right="11" w:hanging="374"/>
      </w:pPr>
      <w:r>
        <w:t xml:space="preserve">Improving awareness and attendance for preventative cancer  and hyper-tension screenings </w:t>
      </w:r>
    </w:p>
    <w:p w:rsidR="00C3213F" w:rsidRDefault="00E96235">
      <w:pPr>
        <w:spacing w:after="158" w:line="259" w:lineRule="auto"/>
        <w:ind w:left="-5"/>
      </w:pPr>
      <w:r>
        <w:rPr>
          <w:b/>
        </w:rPr>
        <w:t xml:space="preserve">Benefits </w:t>
      </w:r>
    </w:p>
    <w:p w:rsidR="00C3213F" w:rsidRDefault="00E96235">
      <w:pPr>
        <w:spacing w:after="281"/>
        <w:ind w:right="11"/>
      </w:pPr>
      <w:r>
        <w:t xml:space="preserve">Becoming a Core20plus5 NHS Community Connector is a rewarding, flexible and influential role.  </w:t>
      </w:r>
    </w:p>
    <w:p w:rsidR="00C3213F" w:rsidRDefault="00E96235">
      <w:pPr>
        <w:spacing w:after="319" w:line="259" w:lineRule="auto"/>
        <w:ind w:left="-5"/>
      </w:pPr>
      <w:r>
        <w:rPr>
          <w:b/>
        </w:rPr>
        <w:lastRenderedPageBreak/>
        <w:t xml:space="preserve">Some of the benefits volunteering will give you:  </w:t>
      </w:r>
    </w:p>
    <w:p w:rsidR="00C3213F" w:rsidRDefault="00E96235">
      <w:pPr>
        <w:numPr>
          <w:ilvl w:val="0"/>
          <w:numId w:val="1"/>
        </w:numPr>
        <w:ind w:right="11" w:hanging="374"/>
      </w:pPr>
      <w:r>
        <w:t xml:space="preserve">Build Confidence, improve wellbeing, and gain valuable knowledge!  </w:t>
      </w:r>
    </w:p>
    <w:p w:rsidR="00C3213F" w:rsidRDefault="00E96235">
      <w:pPr>
        <w:numPr>
          <w:ilvl w:val="0"/>
          <w:numId w:val="1"/>
        </w:numPr>
        <w:spacing w:after="12"/>
        <w:ind w:right="11" w:hanging="374"/>
      </w:pPr>
      <w:r>
        <w:t xml:space="preserve">Make friends, become part of the wider community </w:t>
      </w:r>
    </w:p>
    <w:p w:rsidR="00C3213F" w:rsidRDefault="00E96235">
      <w:pPr>
        <w:numPr>
          <w:ilvl w:val="0"/>
          <w:numId w:val="1"/>
        </w:numPr>
        <w:ind w:right="11" w:hanging="374"/>
      </w:pPr>
      <w:r>
        <w:t>Gai</w:t>
      </w:r>
      <w:r w:rsidR="006632E0">
        <w:t xml:space="preserve">n new skills, </w:t>
      </w:r>
      <w:r>
        <w:t xml:space="preserve">or build on the knowledge you already have </w:t>
      </w:r>
    </w:p>
    <w:p w:rsidR="00C3213F" w:rsidRDefault="00E96235">
      <w:pPr>
        <w:numPr>
          <w:ilvl w:val="0"/>
          <w:numId w:val="1"/>
        </w:numPr>
        <w:spacing w:after="12"/>
        <w:ind w:right="11" w:hanging="374"/>
      </w:pPr>
      <w:r>
        <w:t xml:space="preserve">Improve your job opportunities, with the skills gained  </w:t>
      </w:r>
    </w:p>
    <w:p w:rsidR="00C3213F" w:rsidRDefault="00C3213F" w:rsidP="006632E0">
      <w:pPr>
        <w:spacing w:after="218"/>
        <w:ind w:left="345" w:right="11" w:firstLine="0"/>
      </w:pPr>
    </w:p>
    <w:p w:rsidR="00C3213F" w:rsidRDefault="00E96235">
      <w:pPr>
        <w:spacing w:after="319" w:line="259" w:lineRule="auto"/>
        <w:ind w:left="-5"/>
      </w:pPr>
      <w:r>
        <w:rPr>
          <w:b/>
        </w:rPr>
        <w:t xml:space="preserve">Some of the benefits to the </w:t>
      </w:r>
      <w:bookmarkStart w:id="0" w:name="_GoBack"/>
      <w:bookmarkEnd w:id="0"/>
      <w:r>
        <w:rPr>
          <w:b/>
        </w:rPr>
        <w:t xml:space="preserve">Community:  </w:t>
      </w:r>
    </w:p>
    <w:p w:rsidR="00C3213F" w:rsidRDefault="00E96235">
      <w:pPr>
        <w:numPr>
          <w:ilvl w:val="0"/>
          <w:numId w:val="1"/>
        </w:numPr>
        <w:ind w:right="11" w:hanging="374"/>
      </w:pPr>
      <w:r>
        <w:t xml:space="preserve">Being part of the building and delivering change around the health care system in </w:t>
      </w:r>
      <w:r w:rsidR="006632E0">
        <w:t>Havering</w:t>
      </w:r>
      <w:r>
        <w:t xml:space="preserve"> </w:t>
      </w:r>
    </w:p>
    <w:p w:rsidR="00C3213F" w:rsidRDefault="00E96235">
      <w:pPr>
        <w:numPr>
          <w:ilvl w:val="0"/>
          <w:numId w:val="1"/>
        </w:numPr>
        <w:ind w:right="11" w:hanging="374"/>
      </w:pPr>
      <w:r>
        <w:t xml:space="preserve">The Community working together will strengthen services and shape them to </w:t>
      </w:r>
      <w:r>
        <w:t xml:space="preserve">where it is needed.  </w:t>
      </w:r>
    </w:p>
    <w:p w:rsidR="00C3213F" w:rsidRDefault="00E96235">
      <w:pPr>
        <w:numPr>
          <w:ilvl w:val="0"/>
          <w:numId w:val="1"/>
        </w:numPr>
        <w:spacing w:after="12"/>
        <w:ind w:right="11" w:hanging="374"/>
      </w:pPr>
      <w:r>
        <w:t xml:space="preserve">Increased understanding between different cultures and religions  </w:t>
      </w:r>
    </w:p>
    <w:p w:rsidR="00C3213F" w:rsidRDefault="00E96235">
      <w:pPr>
        <w:numPr>
          <w:ilvl w:val="0"/>
          <w:numId w:val="1"/>
        </w:numPr>
        <w:spacing w:after="220"/>
        <w:ind w:right="11" w:hanging="374"/>
      </w:pPr>
      <w:r>
        <w:t xml:space="preserve">overcoming barriers to health and social care services for all </w:t>
      </w:r>
    </w:p>
    <w:p w:rsidR="00C3213F" w:rsidRDefault="00E96235">
      <w:pPr>
        <w:spacing w:after="158" w:line="259" w:lineRule="auto"/>
        <w:ind w:left="-5"/>
      </w:pPr>
      <w:r>
        <w:rPr>
          <w:b/>
        </w:rPr>
        <w:t xml:space="preserve">Who to contact? </w:t>
      </w:r>
    </w:p>
    <w:p w:rsidR="00C3213F" w:rsidRDefault="00E96235">
      <w:pPr>
        <w:spacing w:after="158" w:line="259" w:lineRule="auto"/>
        <w:ind w:left="-5"/>
      </w:pPr>
      <w:r>
        <w:rPr>
          <w:b/>
        </w:rPr>
        <w:t xml:space="preserve">This is the exciting part  </w:t>
      </w:r>
    </w:p>
    <w:p w:rsidR="00C3213F" w:rsidRDefault="00E96235" w:rsidP="006632E0">
      <w:pPr>
        <w:spacing w:after="169"/>
        <w:ind w:right="11"/>
      </w:pPr>
      <w:r>
        <w:t xml:space="preserve">If you have decided that we are the team for you </w:t>
      </w:r>
      <w:r w:rsidR="006632E0">
        <w:t xml:space="preserve">or </w:t>
      </w:r>
      <w:r>
        <w:t xml:space="preserve">have any questions on the Community Connector volunteering role, please contact Kelly McBride, who will be happy to go through these with you. </w:t>
      </w:r>
    </w:p>
    <w:p w:rsidR="006632E0" w:rsidRDefault="00E96235" w:rsidP="006632E0">
      <w:pPr>
        <w:spacing w:after="158" w:line="259" w:lineRule="auto"/>
        <w:ind w:left="-5"/>
      </w:pPr>
      <w:r>
        <w:rPr>
          <w:b/>
        </w:rPr>
        <w:t xml:space="preserve">Contact Details </w:t>
      </w:r>
    </w:p>
    <w:p w:rsidR="00C3213F" w:rsidRDefault="00E96235" w:rsidP="006632E0">
      <w:pPr>
        <w:spacing w:after="158" w:line="259" w:lineRule="auto"/>
        <w:ind w:left="-5"/>
      </w:pPr>
      <w:r>
        <w:rPr>
          <w:color w:val="FF0000"/>
        </w:rPr>
        <w:t xml:space="preserve">Email: </w:t>
      </w:r>
      <w:hyperlink r:id="rId7" w:history="1">
        <w:r w:rsidR="006632E0" w:rsidRPr="00BE5350">
          <w:rPr>
            <w:rStyle w:val="Hyperlink"/>
            <w:rFonts w:ascii="Calibri" w:eastAsia="Calibri" w:hAnsi="Calibri" w:cs="Calibri"/>
            <w:u w:color="0563C1"/>
          </w:rPr>
          <w:t>Kelly.McBride@havering.gov.uk</w:t>
        </w:r>
      </w:hyperlink>
      <w:r w:rsidR="006632E0">
        <w:rPr>
          <w:rFonts w:ascii="Calibri" w:eastAsia="Calibri" w:hAnsi="Calibri" w:cs="Calibri"/>
          <w:color w:val="0563C1"/>
          <w:u w:color="0563C1"/>
        </w:rPr>
        <w:t xml:space="preserve">                                                                 </w:t>
      </w:r>
      <w:r>
        <w:rPr>
          <w:b/>
        </w:rPr>
        <w:t xml:space="preserve"> </w:t>
      </w:r>
      <w:r w:rsidR="006632E0">
        <w:rPr>
          <w:noProof/>
        </w:rPr>
        <w:drawing>
          <wp:inline distT="0" distB="0" distL="0" distR="0" wp14:anchorId="524CFF82" wp14:editId="6EF2EEC6">
            <wp:extent cx="1504950" cy="571500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13F" w:rsidRDefault="00E96235">
      <w:pPr>
        <w:spacing w:after="159" w:line="259" w:lineRule="auto"/>
        <w:ind w:left="-5"/>
      </w:pPr>
      <w:r>
        <w:rPr>
          <w:color w:val="FF0000"/>
        </w:rPr>
        <w:t>Telephone number</w:t>
      </w:r>
      <w:r>
        <w:t xml:space="preserve">: 01708 432285 </w:t>
      </w:r>
    </w:p>
    <w:p w:rsidR="00C3213F" w:rsidRDefault="00E96235">
      <w:pPr>
        <w:spacing w:after="158" w:line="259" w:lineRule="auto"/>
        <w:ind w:left="-5"/>
      </w:pPr>
      <w:r>
        <w:rPr>
          <w:b/>
        </w:rPr>
        <w:t xml:space="preserve">We look forward to welcoming you to our team  </w:t>
      </w:r>
    </w:p>
    <w:p w:rsidR="00C3213F" w:rsidRDefault="00E96235">
      <w:pPr>
        <w:tabs>
          <w:tab w:val="right" w:pos="9837"/>
        </w:tabs>
        <w:spacing w:after="19" w:line="259" w:lineRule="auto"/>
        <w:ind w:left="0" w:right="-806" w:firstLine="0"/>
      </w:pPr>
      <w:r>
        <w:rPr>
          <w:b/>
          <w:color w:val="004F6B"/>
          <w:sz w:val="28"/>
        </w:rPr>
        <w:tab/>
      </w:r>
    </w:p>
    <w:p w:rsidR="00C3213F" w:rsidRDefault="00E96235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3213F" w:rsidRDefault="00E96235">
      <w:pPr>
        <w:spacing w:after="158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C3213F" w:rsidRDefault="00E96235">
      <w:pPr>
        <w:spacing w:after="16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C3213F" w:rsidRDefault="00E96235">
      <w:pPr>
        <w:spacing w:after="158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C3213F" w:rsidRDefault="00E96235">
      <w:pPr>
        <w:spacing w:after="16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C3213F" w:rsidRDefault="00E96235">
      <w:pPr>
        <w:spacing w:after="158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C3213F" w:rsidRDefault="00E96235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C3213F" w:rsidSect="006632E0">
      <w:pgSz w:w="11906" w:h="16838"/>
      <w:pgMar w:top="720" w:right="720" w:bottom="720" w:left="72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81C"/>
    <w:multiLevelType w:val="hybridMultilevel"/>
    <w:tmpl w:val="2D58EF8A"/>
    <w:lvl w:ilvl="0" w:tplc="399EC6E6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0FE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32F7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1A47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E2C1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F6B7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1C9C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1EA4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5A36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3F"/>
    <w:rsid w:val="00131539"/>
    <w:rsid w:val="006632E0"/>
    <w:rsid w:val="00C3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23D7"/>
  <w15:docId w15:val="{331A1DA9-7874-4DF2-B9FE-01DC4CD6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0" w:line="248" w:lineRule="auto"/>
      <w:ind w:left="10" w:hanging="10"/>
    </w:pPr>
    <w:rPr>
      <w:rFonts w:ascii="Trebuchet MS" w:eastAsia="Trebuchet MS" w:hAnsi="Trebuchet MS" w:cs="Trebuchet MS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Kelly.McBride@havering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McBride</dc:creator>
  <cp:keywords/>
  <cp:lastModifiedBy>Kelly McBride</cp:lastModifiedBy>
  <cp:revision>2</cp:revision>
  <dcterms:created xsi:type="dcterms:W3CDTF">2023-12-19T14:30:00Z</dcterms:created>
  <dcterms:modified xsi:type="dcterms:W3CDTF">2023-12-19T14:30:00Z</dcterms:modified>
</cp:coreProperties>
</file>